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ED" w:rsidRPr="00147BED" w:rsidRDefault="00147BED" w:rsidP="00147BED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технологического присоединения для физических лиц</w:t>
      </w:r>
    </w:p>
    <w:p w:rsidR="00147BED" w:rsidRPr="00147BED" w:rsidRDefault="00147BED" w:rsidP="00147BED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заявки юридическим или физическим лицом (далее — заявитель), которое имеет намерение осуществить технологическое присоединение, реконструкцию </w:t>
      </w:r>
      <w:proofErr w:type="spellStart"/>
      <w:r w:rsidRPr="00147BE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14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 схему внешнего электроснабжения </w:t>
      </w:r>
      <w:proofErr w:type="spellStart"/>
      <w:r w:rsidRPr="00147BE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14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заявителя.</w:t>
      </w:r>
    </w:p>
    <w:p w:rsidR="00147BED" w:rsidRPr="00147BED" w:rsidRDefault="00147BED" w:rsidP="00147BED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договора технологического присоединения.</w:t>
      </w:r>
    </w:p>
    <w:p w:rsidR="00147BED" w:rsidRPr="00147BED" w:rsidRDefault="00147BED" w:rsidP="00147BED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сторонами договора мероприятий, предусмотренных договором технологического присоединения.</w:t>
      </w:r>
    </w:p>
    <w:p w:rsidR="00147BED" w:rsidRPr="00147BED" w:rsidRDefault="00147BED" w:rsidP="00147BED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разрешения органа федерального государственного энергетического надзора на допуск к эксплуатации объектов заявителя, за исключением: — объектов юр. лиц/ИП, максимальная мощность </w:t>
      </w:r>
      <w:proofErr w:type="spellStart"/>
      <w:r w:rsidRPr="00147BE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14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которых свыше 150 кВт и менее 670 кВт и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</w:t>
      </w:r>
      <w:proofErr w:type="spellStart"/>
      <w:r w:rsidRPr="00147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14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 (Указанные исключения не распространяются на случаи технологического присоединения объектов сетевых организаций):</w:t>
      </w:r>
    </w:p>
    <w:p w:rsidR="00147BED" w:rsidRPr="00147BED" w:rsidRDefault="00147BED" w:rsidP="00147BED">
      <w:pPr>
        <w:numPr>
          <w:ilvl w:val="1"/>
          <w:numId w:val="4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юр. лиц/ИП, максимальная мощность </w:t>
      </w:r>
      <w:proofErr w:type="spellStart"/>
      <w:r w:rsidRPr="00147BE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14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которых до 150 кВт,</w:t>
      </w:r>
    </w:p>
    <w:p w:rsidR="00147BED" w:rsidRPr="00147BED" w:rsidRDefault="00147BED" w:rsidP="00147BED">
      <w:pPr>
        <w:numPr>
          <w:ilvl w:val="1"/>
          <w:numId w:val="4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физ. лиц максимальная мощность </w:t>
      </w:r>
      <w:proofErr w:type="spellStart"/>
      <w:r w:rsidRPr="00147BE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14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которых до 15 кВт, в целях удовлетворения бытовых нужд, не связанных с осуществлением предпринимательской деятельности, и электроснабжение которых предусматривается по одному источнику,</w:t>
      </w:r>
    </w:p>
    <w:p w:rsidR="00147BED" w:rsidRPr="00147BED" w:rsidRDefault="00147BED" w:rsidP="00147BED">
      <w:pPr>
        <w:numPr>
          <w:ilvl w:val="1"/>
          <w:numId w:val="4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временного технологического присоединения при исполнении договора ТП.</w:t>
      </w:r>
    </w:p>
    <w:p w:rsidR="00147BED" w:rsidRPr="00147BED" w:rsidRDefault="00147BED" w:rsidP="00147BED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сетевой организацией фактического присоединения объектов заявителя к электрическим сетям.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</w:r>
      <w:proofErr w:type="spellStart"/>
      <w:r w:rsidRPr="00147BE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14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«отключено»).</w:t>
      </w:r>
    </w:p>
    <w:p w:rsidR="00147BED" w:rsidRPr="00147BED" w:rsidRDefault="00147BED" w:rsidP="00147BED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E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«включено»).</w:t>
      </w:r>
    </w:p>
    <w:p w:rsidR="00147BED" w:rsidRPr="00147BED" w:rsidRDefault="00147BED" w:rsidP="00147BED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акта о технологическом присоединении, акта разграничения балансовой принадлежности, акта разграничения эксплуатационной ответственности сторон, а также акта согласования технологической и (или) аварийной брони (для категорий заявителей, определенных в соответствии Постановление Правительства РФ от 04.05.2012 N 442 «О функционировании </w:t>
      </w:r>
      <w:r w:rsidRPr="00147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розничных рынков электрической энергии, полном и (или) частичном ограничении режима потребления электрической энергии»).</w:t>
      </w:r>
    </w:p>
    <w:p w:rsidR="00147BED" w:rsidRPr="00147BED" w:rsidRDefault="00147BED" w:rsidP="00147BED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договора энергоснабжения.</w:t>
      </w:r>
    </w:p>
    <w:p w:rsidR="00147BED" w:rsidRPr="00147BED" w:rsidRDefault="00147BED" w:rsidP="00147BED">
      <w:pPr>
        <w:spacing w:after="0" w:line="510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заключения договора по технологическому присоединению</w:t>
      </w:r>
      <w:bookmarkStart w:id="0" w:name="_GoBack"/>
      <w:bookmarkEnd w:id="0"/>
    </w:p>
    <w:p w:rsidR="00147BED" w:rsidRPr="00147BED" w:rsidRDefault="00147BED" w:rsidP="00147BED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Сетевая организация направляет заявителю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заявки, а при присоединении по индивидуальному проекту —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 В целях временного технологического присоединения сетевая организация направляет заявителю проект договора об осуществлении временного технологического присоединения в течение 10 рабочих дней со дня получения заявки.</w:t>
      </w:r>
    </w:p>
    <w:p w:rsidR="00147BED" w:rsidRPr="00147BED" w:rsidRDefault="00147BED" w:rsidP="00147BED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сведений и документов, указанных в </w:t>
      </w:r>
      <w:proofErr w:type="gramStart"/>
      <w:r w:rsidRPr="00147BE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  9</w:t>
      </w:r>
      <w:proofErr w:type="gramEnd"/>
      <w:r w:rsidRPr="00147BED">
        <w:rPr>
          <w:rFonts w:ascii="Times New Roman" w:eastAsia="Times New Roman" w:hAnsi="Times New Roman" w:cs="Times New Roman"/>
          <w:sz w:val="28"/>
          <w:szCs w:val="28"/>
          <w:lang w:eastAsia="ru-RU"/>
        </w:rPr>
        <w:t>, 10 и 12 — 14 Правил,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сведений.</w:t>
      </w:r>
    </w:p>
    <w:p w:rsidR="00147BED" w:rsidRPr="00147BED" w:rsidRDefault="00147BED" w:rsidP="00147BED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</w:r>
    </w:p>
    <w:p w:rsidR="00147BED" w:rsidRPr="00147BED" w:rsidRDefault="00147BED" w:rsidP="00147BED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несогласия с представленным сетевой организацией проектом договора и (или) несоответствия его настоящим </w:t>
      </w:r>
      <w:hyperlink r:id="rId5" w:history="1">
        <w:r w:rsidRPr="00147B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</w:t>
        </w:r>
      </w:hyperlink>
      <w:r w:rsidRPr="00147BE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Правилами. Указанный мотивированный отказ направляется заявителем в сетевую организацию заказным письмом с уведомлением о вручении.</w:t>
      </w:r>
    </w:p>
    <w:p w:rsidR="00147BED" w:rsidRPr="00147BED" w:rsidRDefault="00147BED" w:rsidP="00147BED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 направления заявителем подписанного проекта договора либо мотивированного отказа от его подписания, но не ранее чем через 60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</w:r>
    </w:p>
    <w:p w:rsidR="00147BED" w:rsidRPr="00147BED" w:rsidRDefault="00147BED" w:rsidP="00147BED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Правилами сетевая организация обязана привести проект договора в соответствие с Правилами в течение 5 рабочих дней с даты </w:t>
      </w:r>
      <w:r w:rsidRPr="00147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получения такого требования и представить заявителю новую редакцию проекта договора для подписания, а также технические условия как неотъемлемое приложение к договору.</w:t>
      </w:r>
    </w:p>
    <w:p w:rsidR="00147BED" w:rsidRPr="00147BED" w:rsidRDefault="00147BED" w:rsidP="00147BED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считается заключенным с даты поступления подписанного заявителем экземпляра договора в сетевую организацию.</w:t>
      </w:r>
    </w:p>
    <w:p w:rsidR="00147BED" w:rsidRPr="00147BED" w:rsidRDefault="00147BED" w:rsidP="00147BED">
      <w:pPr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</w:p>
    <w:p w:rsidR="000B786E" w:rsidRPr="000B786E" w:rsidRDefault="000B786E" w:rsidP="00765869">
      <w:pPr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дате поступления заявки и ее регистрационном номере, о направлении в адрес заявителя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 технических условий, о фактическом присоединении и фактическом приеме (подаче) напряжения и мощности на объекты заявителя, а также информацию о составлении и подписании документов о технологическом присоединении заявитель может получить: </w:t>
      </w:r>
    </w:p>
    <w:p w:rsidR="000B786E" w:rsidRPr="000B786E" w:rsidRDefault="00765869" w:rsidP="0076586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786E" w:rsidRPr="000B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интернет-сайт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6D63AE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Южная сетевая компания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786E" w:rsidRPr="000B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сервиса </w:t>
      </w:r>
      <w:hyperlink r:id="rId6" w:history="1">
        <w:r w:rsidR="000B786E" w:rsidRPr="007658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«Личный кабинет клиента»</w:t>
        </w:r>
      </w:hyperlink>
    </w:p>
    <w:p w:rsidR="006D63AE" w:rsidRDefault="00765869" w:rsidP="0076586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786E" w:rsidRPr="000B7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Обратившись </w:t>
      </w:r>
      <w:hyperlink r:id="rId7" w:history="1">
        <w:r w:rsidR="000B786E" w:rsidRPr="007658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 офис </w:t>
        </w:r>
        <w:r w:rsidRPr="007658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</w:t>
      </w:r>
    </w:p>
    <w:p w:rsidR="006D63AE" w:rsidRDefault="006D63AE" w:rsidP="00765869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614064, </w:t>
      </w:r>
      <w:r w:rsidRPr="00D85811">
        <w:rPr>
          <w:rFonts w:ascii="Times New Roman" w:hAnsi="Times New Roman" w:cs="Times New Roman"/>
          <w:sz w:val="28"/>
          <w:szCs w:val="28"/>
        </w:rPr>
        <w:t xml:space="preserve">Пермский край, г. Пермь, ул. </w:t>
      </w:r>
      <w:proofErr w:type="spellStart"/>
      <w:r w:rsidRPr="00D85811">
        <w:rPr>
          <w:rFonts w:ascii="Times New Roman" w:hAnsi="Times New Roman" w:cs="Times New Roman"/>
          <w:sz w:val="28"/>
          <w:szCs w:val="28"/>
        </w:rPr>
        <w:t>Усольская</w:t>
      </w:r>
      <w:proofErr w:type="spellEnd"/>
      <w:r w:rsidRPr="00D85811">
        <w:rPr>
          <w:rFonts w:ascii="Times New Roman" w:hAnsi="Times New Roman" w:cs="Times New Roman"/>
          <w:sz w:val="28"/>
          <w:szCs w:val="28"/>
        </w:rPr>
        <w:t>, д. 5А Литера В, офис 3</w:t>
      </w:r>
    </w:p>
    <w:p w:rsidR="006D63AE" w:rsidRDefault="006D63AE" w:rsidP="006D63AE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617760, </w:t>
      </w:r>
      <w:r w:rsidRPr="00D85811">
        <w:rPr>
          <w:rFonts w:ascii="Times New Roman" w:hAnsi="Times New Roman" w:cs="Times New Roman"/>
          <w:sz w:val="28"/>
          <w:szCs w:val="28"/>
        </w:rPr>
        <w:t xml:space="preserve">Пермский край, г. </w:t>
      </w:r>
      <w:r>
        <w:rPr>
          <w:rFonts w:ascii="Times New Roman" w:hAnsi="Times New Roman" w:cs="Times New Roman"/>
          <w:sz w:val="28"/>
          <w:szCs w:val="28"/>
        </w:rPr>
        <w:t>Чайковский</w:t>
      </w:r>
      <w:r w:rsidRPr="00D85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811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Мира</w:t>
      </w:r>
      <w:proofErr w:type="spellEnd"/>
      <w:r w:rsidRPr="00D8581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5811">
        <w:rPr>
          <w:rFonts w:ascii="Times New Roman" w:hAnsi="Times New Roman" w:cs="Times New Roman"/>
          <w:sz w:val="28"/>
          <w:szCs w:val="28"/>
        </w:rPr>
        <w:t xml:space="preserve">, офис 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6D63AE" w:rsidRDefault="006D63AE" w:rsidP="00765869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</w:p>
    <w:p w:rsidR="000B786E" w:rsidRPr="000B786E" w:rsidRDefault="00765869" w:rsidP="0076586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Направив обращение </w:t>
      </w:r>
      <w:r w:rsidR="000B786E" w:rsidRPr="007658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</w:t>
      </w:r>
      <w:r w:rsidRPr="0076586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D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AD486C" w:rsidRPr="000B786E" w:rsidRDefault="00AD486C">
      <w:pPr>
        <w:rPr>
          <w:rFonts w:ascii="Times New Roman" w:hAnsi="Times New Roman" w:cs="Times New Roman"/>
          <w:sz w:val="28"/>
          <w:szCs w:val="28"/>
        </w:rPr>
      </w:pPr>
    </w:p>
    <w:sectPr w:rsidR="00AD486C" w:rsidRPr="000B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E228F"/>
    <w:multiLevelType w:val="multilevel"/>
    <w:tmpl w:val="0AB0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725762"/>
    <w:multiLevelType w:val="multilevel"/>
    <w:tmpl w:val="02BE9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7A6F82"/>
    <w:multiLevelType w:val="multilevel"/>
    <w:tmpl w:val="4C0E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664141"/>
    <w:multiLevelType w:val="multilevel"/>
    <w:tmpl w:val="4AB8D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E852EB"/>
    <w:multiLevelType w:val="multilevel"/>
    <w:tmpl w:val="9172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5E"/>
    <w:rsid w:val="000B786E"/>
    <w:rsid w:val="00147BED"/>
    <w:rsid w:val="002C237C"/>
    <w:rsid w:val="006D63AE"/>
    <w:rsid w:val="00765869"/>
    <w:rsid w:val="0076755D"/>
    <w:rsid w:val="009F255E"/>
    <w:rsid w:val="00AD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01237-92AC-41FA-B9E7-084FAAA3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8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786E"/>
    <w:rPr>
      <w:color w:val="0000FF"/>
      <w:u w:val="single"/>
    </w:rPr>
  </w:style>
  <w:style w:type="character" w:styleId="a5">
    <w:name w:val="Strong"/>
    <w:basedOn w:val="a0"/>
    <w:uiPriority w:val="22"/>
    <w:qFormat/>
    <w:rsid w:val="000B7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rsk-ural.ru/client/front-off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binet.mrsk-ural.ru/" TargetMode="External"/><Relationship Id="rId5" Type="http://schemas.openxmlformats.org/officeDocument/2006/relationships/hyperlink" Target="http://kes-kmr.ru/wp-content/uploads/2015/09/%D0%9F%D0%9E%D0%A1%D0%A2%D0%90%D0%9D%D0%9E%D0%92%D0%9B%D0%95%D0%9D%D0%98%D0%95-%D0%BE%D1%82-27-%D0%B4%D0%B5%D0%BA%D0%B0%D0%B1%D1%80%D1%8F-2004-%D0%B3.-N-8611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Казакова Елена Игоревна</cp:lastModifiedBy>
  <cp:revision>4</cp:revision>
  <dcterms:created xsi:type="dcterms:W3CDTF">2021-07-30T05:42:00Z</dcterms:created>
  <dcterms:modified xsi:type="dcterms:W3CDTF">2021-07-30T07:08:00Z</dcterms:modified>
</cp:coreProperties>
</file>