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A7" w:rsidRPr="001B66A7" w:rsidRDefault="001B66A7" w:rsidP="001B6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6A7">
        <w:rPr>
          <w:rFonts w:ascii="Times New Roman" w:hAnsi="Times New Roman" w:cs="Times New Roman"/>
          <w:b/>
          <w:sz w:val="28"/>
          <w:szCs w:val="28"/>
        </w:rPr>
        <w:t>Уважаемые потребители электроэнергии!</w:t>
      </w:r>
    </w:p>
    <w:p w:rsidR="001B66A7" w:rsidRPr="001B66A7" w:rsidRDefault="001B66A7" w:rsidP="001B6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6A7" w:rsidRPr="001B66A7" w:rsidRDefault="001B66A7" w:rsidP="001B6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1B66A7">
        <w:rPr>
          <w:rFonts w:ascii="Times New Roman" w:hAnsi="Times New Roman" w:cs="Times New Roman"/>
          <w:sz w:val="28"/>
          <w:szCs w:val="28"/>
        </w:rPr>
        <w:t>Сообщаем Вам, что информацию</w:t>
      </w:r>
      <w:r w:rsidRPr="001B66A7">
        <w:rPr>
          <w:rFonts w:ascii="Times New Roman" w:hAnsi="Times New Roman" w:cs="Times New Roman"/>
          <w:sz w:val="28"/>
          <w:szCs w:val="28"/>
        </w:rPr>
        <w:t xml:space="preserve"> в отношении подстанций и распределительных пунктов напряжением ниже 35 кВ предоставляется потребителю в течение 7 дней со дня поступления соответствующего письменного запроса.</w:t>
      </w:r>
    </w:p>
    <w:p w:rsidR="001C1F86" w:rsidRDefault="001C1F86" w:rsidP="001B66A7">
      <w:pPr>
        <w:jc w:val="both"/>
      </w:pPr>
    </w:p>
    <w:sectPr w:rsidR="001C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EF"/>
    <w:rsid w:val="00076EEF"/>
    <w:rsid w:val="001B66A7"/>
    <w:rsid w:val="001C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372DE-FE6D-48D1-B245-5F0DB260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6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Беккер Ирина Борисовна</dc:creator>
  <cp:keywords/>
  <dc:description/>
  <cp:lastModifiedBy>Беккер Ирина Борисовна</cp:lastModifiedBy>
  <cp:revision>2</cp:revision>
  <dcterms:created xsi:type="dcterms:W3CDTF">2021-09-20T16:31:00Z</dcterms:created>
  <dcterms:modified xsi:type="dcterms:W3CDTF">2021-09-20T16:34:00Z</dcterms:modified>
</cp:coreProperties>
</file>